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7379" w14:textId="77777777" w:rsidR="00567A33" w:rsidRDefault="00567A33"/>
    <w:p w14:paraId="23CFC126" w14:textId="77777777" w:rsidR="00567A33" w:rsidRDefault="00567A33"/>
    <w:p w14:paraId="7431A0A0" w14:textId="77777777" w:rsidR="00567A33" w:rsidRDefault="00567A33"/>
    <w:p w14:paraId="2EEC0174" w14:textId="77777777" w:rsidR="00567A33" w:rsidRDefault="00567A33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67A33" w14:paraId="5D66EA13" w14:textId="77777777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8533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C8FF" w14:textId="77777777" w:rsidR="00567A33" w:rsidRDefault="00456DA5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43001-494/2019-13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C5CF" w14:textId="77777777" w:rsidR="00567A33" w:rsidRDefault="00567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29AF9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1734" w14:textId="77777777" w:rsidR="00567A33" w:rsidRDefault="00EA1741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A-6/20 G   </w:t>
            </w:r>
          </w:p>
        </w:tc>
      </w:tr>
      <w:tr w:rsidR="00567A33" w14:paraId="6869C49C" w14:textId="77777777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BFFB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DB4C" w14:textId="77777777" w:rsidR="00567A33" w:rsidRDefault="00886C26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</w:t>
            </w:r>
            <w:r w:rsidR="00EA1741">
              <w:rPr>
                <w:rFonts w:ascii="Arial" w:hAnsi="Arial" w:cs="Arial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4C7A6" w14:textId="77777777" w:rsidR="00567A33" w:rsidRDefault="00567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31BA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8151" w14:textId="77777777" w:rsidR="00567A33" w:rsidRDefault="00EA1741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2431-20-000083/0</w:t>
            </w:r>
          </w:p>
        </w:tc>
      </w:tr>
    </w:tbl>
    <w:p w14:paraId="3CA879C0" w14:textId="77777777" w:rsidR="00567A33" w:rsidRDefault="00567A33">
      <w:pPr>
        <w:pStyle w:val="BodyText2"/>
        <w:ind w:left="-181" w:right="-210"/>
        <w:rPr>
          <w:rFonts w:cs="Arial"/>
          <w:szCs w:val="20"/>
        </w:rPr>
      </w:pPr>
    </w:p>
    <w:p w14:paraId="265395DD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6FA91454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447DBA93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266B6E26" w14:textId="77777777" w:rsidR="00567A33" w:rsidRDefault="00EA1741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26D6BFE" w14:textId="77777777" w:rsidR="00567A33" w:rsidRDefault="00EA1741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AD4ADFD" w14:textId="77777777" w:rsidR="00567A33" w:rsidRPr="006A6A91" w:rsidRDefault="00567A33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567A33" w:rsidRPr="006A6A91" w14:paraId="4D72383A" w14:textId="77777777">
        <w:tc>
          <w:tcPr>
            <w:tcW w:w="9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9E07" w14:textId="77777777" w:rsidR="00567A33" w:rsidRPr="006A6A91" w:rsidRDefault="00EA174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A6A91">
              <w:rPr>
                <w:rFonts w:ascii="Tahoma" w:hAnsi="Tahoma" w:cs="Tahoma"/>
                <w:b/>
                <w:szCs w:val="20"/>
              </w:rPr>
              <w:t>Gradnja krožišča za GTC Škocjan v Dobruški vasi na R2-418/1202 Dobruška vas-Šentjernej v km 0,271</w:t>
            </w:r>
          </w:p>
        </w:tc>
      </w:tr>
    </w:tbl>
    <w:p w14:paraId="31E3E010" w14:textId="77777777" w:rsidR="00567A33" w:rsidRPr="006A6A91" w:rsidRDefault="00567A33">
      <w:pPr>
        <w:pStyle w:val="EndnoteText"/>
        <w:jc w:val="both"/>
        <w:rPr>
          <w:rFonts w:ascii="Tahoma" w:hAnsi="Tahoma" w:cs="Tahoma"/>
          <w:szCs w:val="20"/>
        </w:rPr>
      </w:pPr>
    </w:p>
    <w:p w14:paraId="0E179B3C" w14:textId="77777777" w:rsidR="00567A33" w:rsidRPr="006A6A91" w:rsidRDefault="00567A33">
      <w:pPr>
        <w:pStyle w:val="EndnoteText"/>
        <w:jc w:val="both"/>
        <w:rPr>
          <w:rFonts w:ascii="Tahoma" w:hAnsi="Tahoma" w:cs="Tahoma"/>
          <w:szCs w:val="20"/>
        </w:rPr>
      </w:pPr>
    </w:p>
    <w:p w14:paraId="3AAB02F8" w14:textId="77777777" w:rsidR="00567A33" w:rsidRPr="00DA7D1D" w:rsidRDefault="00EA1741">
      <w:pPr>
        <w:spacing w:before="128" w:after="128"/>
        <w:outlineLvl w:val="3"/>
        <w:rPr>
          <w:rFonts w:ascii="Tahoma" w:hAnsi="Tahoma" w:cs="Tahoma"/>
          <w:b/>
          <w:sz w:val="20"/>
          <w:szCs w:val="20"/>
          <w:lang w:eastAsia="sl-SI"/>
        </w:rPr>
      </w:pPr>
      <w:r w:rsidRPr="00DA7D1D">
        <w:rPr>
          <w:rFonts w:ascii="Tahoma" w:hAnsi="Tahoma" w:cs="Tahoma"/>
          <w:b/>
          <w:sz w:val="20"/>
          <w:szCs w:val="20"/>
          <w:lang w:eastAsia="sl-SI"/>
        </w:rPr>
        <w:t>JN000219/2020-B01 - A-6/20, datum objave: 16.01.2020 </w:t>
      </w:r>
    </w:p>
    <w:p w14:paraId="4D9DCA72" w14:textId="77777777" w:rsidR="00567A33" w:rsidRPr="00456DA5" w:rsidRDefault="00EA1741">
      <w:pPr>
        <w:pStyle w:val="EndnoteText"/>
        <w:jc w:val="both"/>
        <w:rPr>
          <w:rFonts w:ascii="Tahoma" w:hAnsi="Tahoma" w:cs="Tahoma"/>
          <w:szCs w:val="20"/>
        </w:rPr>
      </w:pPr>
      <w:r w:rsidRPr="00456DA5">
        <w:rPr>
          <w:rFonts w:ascii="Tahoma" w:hAnsi="Tahoma" w:cs="Tahoma"/>
          <w:b/>
          <w:szCs w:val="20"/>
          <w:shd w:val="clear" w:color="auto" w:fill="FFFFFF"/>
        </w:rPr>
        <w:t xml:space="preserve">Datum prejema: </w:t>
      </w:r>
      <w:r w:rsidR="00886C26" w:rsidRPr="00456DA5">
        <w:rPr>
          <w:rFonts w:ascii="Tahoma" w:hAnsi="Tahoma" w:cs="Tahoma"/>
          <w:b/>
          <w:szCs w:val="20"/>
          <w:shd w:val="clear" w:color="auto" w:fill="FFFFFF"/>
        </w:rPr>
        <w:t>31</w:t>
      </w:r>
      <w:r w:rsidRPr="00456DA5">
        <w:rPr>
          <w:rFonts w:ascii="Tahoma" w:hAnsi="Tahoma" w:cs="Tahoma"/>
          <w:b/>
          <w:szCs w:val="20"/>
          <w:shd w:val="clear" w:color="auto" w:fill="FFFFFF"/>
        </w:rPr>
        <w:t>.01.2020   </w:t>
      </w:r>
      <w:r w:rsidR="00456DA5" w:rsidRPr="00456DA5">
        <w:rPr>
          <w:rFonts w:ascii="Tahoma" w:hAnsi="Tahoma" w:cs="Tahoma"/>
          <w:b/>
          <w:szCs w:val="20"/>
          <w:shd w:val="clear" w:color="auto" w:fill="FFFFFF"/>
        </w:rPr>
        <w:t>14</w:t>
      </w:r>
      <w:r w:rsidRPr="00456DA5">
        <w:rPr>
          <w:rFonts w:ascii="Tahoma" w:hAnsi="Tahoma" w:cs="Tahoma"/>
          <w:b/>
          <w:szCs w:val="20"/>
          <w:shd w:val="clear" w:color="auto" w:fill="FFFFFF"/>
        </w:rPr>
        <w:t>:</w:t>
      </w:r>
      <w:r w:rsidR="00456DA5" w:rsidRPr="00456DA5">
        <w:rPr>
          <w:rFonts w:ascii="Tahoma" w:hAnsi="Tahoma" w:cs="Tahoma"/>
          <w:b/>
          <w:szCs w:val="20"/>
          <w:shd w:val="clear" w:color="auto" w:fill="FFFFFF"/>
        </w:rPr>
        <w:t>03</w:t>
      </w:r>
    </w:p>
    <w:p w14:paraId="396C55E6" w14:textId="77777777" w:rsidR="00567A33" w:rsidRPr="00456DA5" w:rsidRDefault="00EA174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56DA5">
        <w:rPr>
          <w:rFonts w:ascii="Tahoma" w:hAnsi="Tahoma" w:cs="Tahoma"/>
          <w:b/>
          <w:szCs w:val="20"/>
        </w:rPr>
        <w:t>Vprašanje:</w:t>
      </w:r>
    </w:p>
    <w:p w14:paraId="0C283445" w14:textId="77777777" w:rsidR="00567A33" w:rsidRPr="00456DA5" w:rsidRDefault="00567A3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D69FB20" w14:textId="77777777" w:rsidR="00DA7D1D" w:rsidRDefault="00456DA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56DA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456DA5">
        <w:rPr>
          <w:rFonts w:ascii="Tahoma" w:hAnsi="Tahoma" w:cs="Tahoma"/>
          <w:color w:val="333333"/>
          <w:szCs w:val="20"/>
        </w:rPr>
        <w:br/>
      </w:r>
      <w:r w:rsidRPr="00456DA5">
        <w:rPr>
          <w:rFonts w:ascii="Tahoma" w:hAnsi="Tahoma" w:cs="Tahoma"/>
          <w:color w:val="333333"/>
          <w:szCs w:val="20"/>
        </w:rPr>
        <w:br/>
      </w:r>
      <w:r w:rsidRPr="00456DA5">
        <w:rPr>
          <w:rFonts w:ascii="Tahoma" w:hAnsi="Tahoma" w:cs="Tahoma"/>
          <w:color w:val="333333"/>
          <w:szCs w:val="20"/>
          <w:shd w:val="clear" w:color="auto" w:fill="FFFFFF"/>
        </w:rPr>
        <w:t>Ali se bodo dela izvajala pod popolno zaporo odseka ali polovično semaforizirano?</w:t>
      </w:r>
      <w:r w:rsidRPr="00456DA5">
        <w:rPr>
          <w:rFonts w:ascii="Tahoma" w:hAnsi="Tahoma" w:cs="Tahoma"/>
          <w:color w:val="333333"/>
          <w:szCs w:val="20"/>
        </w:rPr>
        <w:br/>
      </w:r>
      <w:r w:rsidRPr="00456DA5">
        <w:rPr>
          <w:rFonts w:ascii="Tahoma" w:hAnsi="Tahoma" w:cs="Tahoma"/>
          <w:color w:val="333333"/>
          <w:szCs w:val="20"/>
        </w:rPr>
        <w:br/>
      </w:r>
      <w:r w:rsidRPr="00456DA5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65D40670" w14:textId="77777777" w:rsidR="00456DA5" w:rsidRPr="001C7ACD" w:rsidRDefault="00456DA5">
      <w:pPr>
        <w:pStyle w:val="BodyText2"/>
        <w:jc w:val="left"/>
        <w:rPr>
          <w:rFonts w:ascii="Tahoma" w:hAnsi="Tahoma" w:cs="Tahoma"/>
          <w:szCs w:val="20"/>
          <w:shd w:val="clear" w:color="auto" w:fill="FFFFFF"/>
        </w:rPr>
      </w:pPr>
    </w:p>
    <w:p w14:paraId="1207F4CC" w14:textId="77777777" w:rsidR="00DA7D1D" w:rsidRPr="001C7ACD" w:rsidRDefault="00DA7D1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646DE1F" w14:textId="77777777" w:rsidR="00567A33" w:rsidRPr="001C7ACD" w:rsidRDefault="00EA1741">
      <w:pPr>
        <w:pStyle w:val="BodyText2"/>
        <w:jc w:val="left"/>
        <w:rPr>
          <w:rFonts w:ascii="Tahoma" w:hAnsi="Tahoma" w:cs="Tahoma"/>
          <w:b/>
          <w:szCs w:val="20"/>
        </w:rPr>
      </w:pPr>
      <w:r w:rsidRPr="001C7ACD">
        <w:rPr>
          <w:rFonts w:ascii="Tahoma" w:hAnsi="Tahoma" w:cs="Tahoma"/>
          <w:b/>
          <w:szCs w:val="20"/>
        </w:rPr>
        <w:t>Odgovor:</w:t>
      </w:r>
    </w:p>
    <w:p w14:paraId="77C424F3" w14:textId="77777777" w:rsidR="00567A33" w:rsidRPr="001C7ACD" w:rsidRDefault="00567A33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p w14:paraId="61E5D2B7" w14:textId="38F2930A" w:rsidR="008641B8" w:rsidRPr="001C7ACD" w:rsidRDefault="008D5BD2" w:rsidP="001C7AC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 w:rsidRPr="001C7ACD">
        <w:rPr>
          <w:rFonts w:ascii="Tahoma" w:hAnsi="Tahoma" w:cs="Tahoma"/>
          <w:sz w:val="20"/>
          <w:szCs w:val="20"/>
        </w:rPr>
        <w:t>Dela se bodo izvajala fazno</w:t>
      </w:r>
      <w:r w:rsidR="001D4458" w:rsidRPr="001C7ACD">
        <w:rPr>
          <w:rFonts w:ascii="Tahoma" w:hAnsi="Tahoma" w:cs="Tahoma"/>
          <w:sz w:val="20"/>
          <w:szCs w:val="20"/>
        </w:rPr>
        <w:t xml:space="preserve">, skladno z dovoljenjem </w:t>
      </w:r>
      <w:r w:rsidR="00013B5B" w:rsidRPr="001C7ACD">
        <w:rPr>
          <w:rFonts w:ascii="Tahoma" w:hAnsi="Tahoma" w:cs="Tahoma"/>
          <w:sz w:val="20"/>
          <w:szCs w:val="20"/>
        </w:rPr>
        <w:t xml:space="preserve">za prometno zaporo, ki ga izvajalec pridobi </w:t>
      </w:r>
      <w:r w:rsidR="008F0B55" w:rsidRPr="001C7ACD">
        <w:rPr>
          <w:rFonts w:ascii="Tahoma" w:hAnsi="Tahoma" w:cs="Tahoma"/>
          <w:sz w:val="20"/>
          <w:szCs w:val="20"/>
        </w:rPr>
        <w:t xml:space="preserve">od </w:t>
      </w:r>
      <w:r w:rsidR="00542BEC" w:rsidRPr="001C7ACD">
        <w:rPr>
          <w:rFonts w:ascii="Tahoma" w:hAnsi="Tahoma" w:cs="Tahoma"/>
          <w:sz w:val="20"/>
          <w:szCs w:val="20"/>
        </w:rPr>
        <w:t xml:space="preserve">pristojne </w:t>
      </w:r>
      <w:r w:rsidR="00362DC8" w:rsidRPr="001C7ACD">
        <w:rPr>
          <w:rFonts w:ascii="Tahoma" w:hAnsi="Tahoma" w:cs="Tahoma"/>
          <w:sz w:val="20"/>
          <w:szCs w:val="20"/>
        </w:rPr>
        <w:t>službe upravljavca državnega cestnega omrežja</w:t>
      </w:r>
      <w:r w:rsidR="0087387C" w:rsidRPr="001C7ACD">
        <w:rPr>
          <w:rFonts w:ascii="Tahoma" w:hAnsi="Tahoma" w:cs="Tahoma"/>
          <w:sz w:val="20"/>
          <w:szCs w:val="20"/>
        </w:rPr>
        <w:t>,</w:t>
      </w:r>
      <w:r w:rsidR="008F0B55" w:rsidRPr="001C7ACD">
        <w:rPr>
          <w:rFonts w:ascii="Tahoma" w:hAnsi="Tahoma" w:cs="Tahoma"/>
          <w:sz w:val="20"/>
          <w:szCs w:val="20"/>
        </w:rPr>
        <w:t xml:space="preserve"> na osnovi </w:t>
      </w:r>
      <w:r w:rsidR="008641B8" w:rsidRPr="001C7ACD">
        <w:rPr>
          <w:rFonts w:ascii="Tahoma" w:hAnsi="Tahoma" w:cs="Tahoma"/>
          <w:sz w:val="20"/>
          <w:szCs w:val="20"/>
        </w:rPr>
        <w:t>elaborata o ureditvi cestnega prometa na območju gradbišča v času gradnje.</w:t>
      </w:r>
    </w:p>
    <w:p w14:paraId="3ACA6860" w14:textId="7E260335" w:rsidR="00567A33" w:rsidRPr="001C7ACD" w:rsidRDefault="008641B8" w:rsidP="001C7AC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1C7ACD">
        <w:rPr>
          <w:rFonts w:ascii="Tahoma" w:hAnsi="Tahoma" w:cs="Tahoma"/>
          <w:sz w:val="20"/>
          <w:szCs w:val="20"/>
        </w:rPr>
        <w:t>Predvideva se</w:t>
      </w:r>
      <w:r w:rsidR="00542BEC" w:rsidRPr="001C7ACD">
        <w:rPr>
          <w:rFonts w:ascii="Tahoma" w:hAnsi="Tahoma" w:cs="Tahoma"/>
          <w:sz w:val="20"/>
          <w:szCs w:val="20"/>
        </w:rPr>
        <w:t xml:space="preserve"> seveda</w:t>
      </w:r>
      <w:r w:rsidR="008D5BD2" w:rsidRPr="001C7ACD">
        <w:rPr>
          <w:rFonts w:ascii="Tahoma" w:hAnsi="Tahoma" w:cs="Tahoma"/>
          <w:sz w:val="20"/>
          <w:szCs w:val="20"/>
        </w:rPr>
        <w:t xml:space="preserve"> polovičn</w:t>
      </w:r>
      <w:r w:rsidR="00542BEC" w:rsidRPr="001C7ACD">
        <w:rPr>
          <w:rFonts w:ascii="Tahoma" w:hAnsi="Tahoma" w:cs="Tahoma"/>
          <w:sz w:val="20"/>
          <w:szCs w:val="20"/>
        </w:rPr>
        <w:t>a</w:t>
      </w:r>
      <w:r w:rsidR="008D5BD2" w:rsidRPr="001C7ACD">
        <w:rPr>
          <w:rFonts w:ascii="Tahoma" w:hAnsi="Tahoma" w:cs="Tahoma"/>
          <w:sz w:val="20"/>
          <w:szCs w:val="20"/>
        </w:rPr>
        <w:t xml:space="preserve"> zapor</w:t>
      </w:r>
      <w:r w:rsidR="00542BEC" w:rsidRPr="001C7ACD">
        <w:rPr>
          <w:rFonts w:ascii="Tahoma" w:hAnsi="Tahoma" w:cs="Tahoma"/>
          <w:sz w:val="20"/>
          <w:szCs w:val="20"/>
        </w:rPr>
        <w:t>a</w:t>
      </w:r>
      <w:r w:rsidR="008D5BD2" w:rsidRPr="001C7ACD">
        <w:rPr>
          <w:rFonts w:ascii="Tahoma" w:hAnsi="Tahoma" w:cs="Tahoma"/>
          <w:sz w:val="20"/>
          <w:szCs w:val="20"/>
        </w:rPr>
        <w:t xml:space="preserve"> prometa – semaforizirano.</w:t>
      </w:r>
      <w:bookmarkEnd w:id="0"/>
    </w:p>
    <w:sectPr w:rsidR="00567A33" w:rsidRPr="001C7ACD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86C6F" w14:textId="77777777" w:rsidR="008A369E" w:rsidRDefault="008A369E">
      <w:r>
        <w:separator/>
      </w:r>
    </w:p>
  </w:endnote>
  <w:endnote w:type="continuationSeparator" w:id="0">
    <w:p w14:paraId="4CF9BAC4" w14:textId="77777777" w:rsidR="008A369E" w:rsidRDefault="008A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CAD0" w14:textId="77777777" w:rsidR="00766253" w:rsidRDefault="001C7ACD">
    <w:pPr>
      <w:pStyle w:val="Footer"/>
      <w:rPr>
        <w:sz w:val="16"/>
      </w:rPr>
    </w:pPr>
  </w:p>
  <w:tbl>
    <w:tblPr>
      <w:tblW w:w="94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766253" w14:paraId="2B390E8C" w14:textId="77777777">
      <w:trPr>
        <w:cantSplit/>
        <w:trHeight w:val="785"/>
      </w:trPr>
      <w:tc>
        <w:tcPr>
          <w:tcW w:w="361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D697FAF" w14:textId="77777777" w:rsidR="00766253" w:rsidRDefault="001C7ACD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3540244" w14:textId="77777777" w:rsidR="00766253" w:rsidRDefault="001C7ACD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8E7AC30" w14:textId="77777777" w:rsidR="00766253" w:rsidRDefault="001C7ACD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AC5A434" w14:textId="6E7EEB35" w:rsidR="00766253" w:rsidRDefault="00EA1741">
          <w:pPr>
            <w:pStyle w:val="Footer"/>
            <w:jc w:val="right"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C7AC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6EFD86A" w14:textId="77777777" w:rsidR="00766253" w:rsidRDefault="001C7ACD">
    <w:pPr>
      <w:pStyle w:val="Footer"/>
      <w:rPr>
        <w:rFonts w:ascii="Arial" w:hAnsi="Arial"/>
        <w:sz w:val="2"/>
        <w:lang w:val="en-US"/>
      </w:rPr>
    </w:pPr>
  </w:p>
  <w:p w14:paraId="7A4E4640" w14:textId="77777777" w:rsidR="00766253" w:rsidRDefault="001C7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C5571" w14:textId="77777777" w:rsidR="00766253" w:rsidRDefault="00EA1741">
    <w:pPr>
      <w:pStyle w:val="Footer"/>
      <w:ind w:firstLine="540"/>
    </w:pPr>
    <w:r>
      <w:t xml:space="preserve">  </w:t>
    </w:r>
    <w:r>
      <w:rPr>
        <w:noProof/>
        <w:lang w:eastAsia="sl-SI"/>
      </w:rPr>
      <w:drawing>
        <wp:inline distT="0" distB="0" distL="0" distR="0" wp14:anchorId="278C3C9C" wp14:editId="49FDE697">
          <wp:extent cx="543555" cy="431167"/>
          <wp:effectExtent l="0" t="0" r="8895" b="6983"/>
          <wp:docPr id="2" name="Picture 1" descr="logo-temnejš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55" cy="43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2C84185B" wp14:editId="62A72B4E">
          <wp:extent cx="431167" cy="431167"/>
          <wp:effectExtent l="0" t="0" r="6983" b="6983"/>
          <wp:docPr id="3" name="Picture 2" descr="logo2-temnejš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167" cy="43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42353DC8" wp14:editId="0F8FF175">
          <wp:extent cx="2338065" cy="336554"/>
          <wp:effectExtent l="0" t="0" r="5085" b="6346"/>
          <wp:docPr id="4" name="Picture 3" descr="1dopis - osnovni_noga_brez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065" cy="3365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E768E3E" w14:textId="77777777" w:rsidR="00766253" w:rsidRDefault="001C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26030" w14:textId="77777777" w:rsidR="008A369E" w:rsidRDefault="008A369E">
      <w:r>
        <w:rPr>
          <w:color w:val="000000"/>
        </w:rPr>
        <w:separator/>
      </w:r>
    </w:p>
  </w:footnote>
  <w:footnote w:type="continuationSeparator" w:id="0">
    <w:p w14:paraId="47EABFC6" w14:textId="77777777" w:rsidR="008A369E" w:rsidRDefault="008A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36AB" w14:textId="77777777" w:rsidR="00766253" w:rsidRDefault="001C7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37B2" w14:textId="77777777" w:rsidR="00766253" w:rsidRDefault="00EA174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25123C" wp14:editId="6E394EAD">
          <wp:simplePos x="0" y="0"/>
          <wp:positionH relativeFrom="column">
            <wp:posOffset>-577845</wp:posOffset>
          </wp:positionH>
          <wp:positionV relativeFrom="paragraph">
            <wp:posOffset>362587</wp:posOffset>
          </wp:positionV>
          <wp:extent cx="4492620" cy="1437007"/>
          <wp:effectExtent l="0" t="0" r="3180" b="0"/>
          <wp:wrapNone/>
          <wp:docPr id="1" name="Picture 4" descr="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2620" cy="14370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33"/>
    <w:rsid w:val="00013B5B"/>
    <w:rsid w:val="00056F53"/>
    <w:rsid w:val="001C7133"/>
    <w:rsid w:val="001C7ACD"/>
    <w:rsid w:val="001D4458"/>
    <w:rsid w:val="00362DC8"/>
    <w:rsid w:val="00456DA5"/>
    <w:rsid w:val="005141FC"/>
    <w:rsid w:val="00542BEC"/>
    <w:rsid w:val="00567A33"/>
    <w:rsid w:val="006A6A91"/>
    <w:rsid w:val="0085231A"/>
    <w:rsid w:val="008641B8"/>
    <w:rsid w:val="0087387C"/>
    <w:rsid w:val="008748EF"/>
    <w:rsid w:val="00876879"/>
    <w:rsid w:val="00886C26"/>
    <w:rsid w:val="008A369E"/>
    <w:rsid w:val="008D5BD2"/>
    <w:rsid w:val="008D601C"/>
    <w:rsid w:val="008F0B55"/>
    <w:rsid w:val="00B143A4"/>
    <w:rsid w:val="00B57D1D"/>
    <w:rsid w:val="00BA3236"/>
    <w:rsid w:val="00DA7D1D"/>
    <w:rsid w:val="00E931D4"/>
    <w:rsid w:val="00E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593D"/>
  <w15:docId w15:val="{5954544D-6AD4-4276-8B9C-B9811EB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pPr>
      <w:spacing w:before="100" w:after="100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rPr>
      <w:lang w:eastAsia="sl-S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odt\Documents\Pojasnila%20razpisne%20dokumentac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16EEFAA7021489ADDF5DA004CFD16" ma:contentTypeVersion="11" ma:contentTypeDescription="Ustvari nov dokument." ma:contentTypeScope="" ma:versionID="0d26b1357ced0741298b252b23bc3249">
  <xsd:schema xmlns:xsd="http://www.w3.org/2001/XMLSchema" xmlns:xs="http://www.w3.org/2001/XMLSchema" xmlns:p="http://schemas.microsoft.com/office/2006/metadata/properties" xmlns:ns3="518da685-0de4-46db-a48a-a5243db4b96e" xmlns:ns4="d825a8ad-e2d6-47f7-9127-e1bbc88a718c" targetNamespace="http://schemas.microsoft.com/office/2006/metadata/properties" ma:root="true" ma:fieldsID="51faa74a0e6b7f6917f23e055d3aef7a" ns3:_="" ns4:_="">
    <xsd:import namespace="518da685-0de4-46db-a48a-a5243db4b96e"/>
    <xsd:import namespace="d825a8ad-e2d6-47f7-9127-e1bbc88a7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a685-0de4-46db-a48a-a5243db4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a8ad-e2d6-47f7-9127-e1bbc88a7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4A229-78AC-44E5-A79C-C57ABDDCC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2AA55-0218-49D9-A4AB-640365006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4B5964-B49A-4146-A1B3-C3F817A1C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da685-0de4-46db-a48a-a5243db4b96e"/>
    <ds:schemaRef ds:uri="d825a8ad-e2d6-47f7-9127-e1bbc88a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DRSI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dc:description/>
  <cp:lastModifiedBy>Sabina Brodt</cp:lastModifiedBy>
  <cp:revision>10</cp:revision>
  <cp:lastPrinted>2020-02-04T06:00:00Z</cp:lastPrinted>
  <dcterms:created xsi:type="dcterms:W3CDTF">2020-01-31T13:54:00Z</dcterms:created>
  <dcterms:modified xsi:type="dcterms:W3CDTF">2020-02-04T06:01:00Z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0x01010008616EEFAA7021489ADDF5DA004CFD16</vt:lpwstr>
  </property>
</Properties>
</file>